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F3553" w14:textId="0FE2D9D9" w:rsidR="00655073" w:rsidRPr="000A6EE3" w:rsidRDefault="00102DA0" w:rsidP="00A27AC9">
      <w:pPr>
        <w:pStyle w:val="NormalWeb"/>
        <w:rPr>
          <w:rFonts w:ascii="Cambria" w:hAnsi="Cambria"/>
        </w:rPr>
      </w:pPr>
      <w:r w:rsidRPr="000A6EE3">
        <w:rPr>
          <w:rFonts w:ascii="Cambria" w:hAnsi="Cambria"/>
          <w:b/>
        </w:rPr>
        <w:t>Journal</w:t>
      </w:r>
      <w:r w:rsidR="00394E96">
        <w:rPr>
          <w:rFonts w:ascii="Cambria" w:hAnsi="Cambria"/>
          <w:b/>
        </w:rPr>
        <w:t>s</w:t>
      </w:r>
    </w:p>
    <w:p w14:paraId="4EDD5FAF" w14:textId="30564D1E" w:rsidR="00655073" w:rsidRDefault="00655073" w:rsidP="00A27AC9">
      <w:pPr>
        <w:pStyle w:val="NormalWeb"/>
        <w:rPr>
          <w:rFonts w:ascii="Cambria" w:hAnsi="Cambria"/>
        </w:rPr>
      </w:pPr>
      <w:proofErr w:type="gramStart"/>
      <w:r w:rsidRPr="000A6EE3">
        <w:rPr>
          <w:rFonts w:ascii="Cambria" w:hAnsi="Cambria"/>
          <w:i/>
        </w:rPr>
        <w:t>College Composition and Communication</w:t>
      </w:r>
      <w:r w:rsidRPr="000A6EE3">
        <w:rPr>
          <w:rFonts w:ascii="Cambria" w:hAnsi="Cambria"/>
        </w:rPr>
        <w:t>.</w:t>
      </w:r>
      <w:proofErr w:type="gramEnd"/>
      <w:r w:rsidRPr="000A6EE3">
        <w:rPr>
          <w:rFonts w:ascii="Cambria" w:hAnsi="Cambria"/>
        </w:rPr>
        <w:t xml:space="preserve"> </w:t>
      </w:r>
      <w:r w:rsidR="00394E96">
        <w:rPr>
          <w:rFonts w:ascii="Cambria" w:hAnsi="Cambria"/>
        </w:rPr>
        <w:t>Peer-</w:t>
      </w:r>
      <w:r w:rsidR="00102DA0" w:rsidRPr="000A6EE3">
        <w:rPr>
          <w:rFonts w:ascii="Cambria" w:hAnsi="Cambria"/>
        </w:rPr>
        <w:t xml:space="preserve">reviewed journal of the US org: </w:t>
      </w:r>
      <w:r w:rsidRPr="000A6EE3">
        <w:rPr>
          <w:rFonts w:ascii="Cambria" w:hAnsi="Cambria"/>
        </w:rPr>
        <w:t>National Council of Teachers of English (NCTE)</w:t>
      </w:r>
      <w:r w:rsidR="00102DA0" w:rsidRPr="000A6EE3">
        <w:rPr>
          <w:rFonts w:ascii="Cambria" w:hAnsi="Cambria"/>
        </w:rPr>
        <w:t>.</w:t>
      </w:r>
    </w:p>
    <w:p w14:paraId="1D466B5B" w14:textId="491A4556" w:rsidR="00394E96" w:rsidRPr="00394E96" w:rsidRDefault="00394E96" w:rsidP="00A27AC9">
      <w:pPr>
        <w:pStyle w:val="NormalWeb"/>
        <w:rPr>
          <w:rFonts w:ascii="Cambria" w:hAnsi="Cambria"/>
        </w:rPr>
      </w:pPr>
      <w:proofErr w:type="gramStart"/>
      <w:r>
        <w:rPr>
          <w:rFonts w:ascii="Cambria" w:hAnsi="Cambria"/>
          <w:i/>
        </w:rPr>
        <w:t>The WAC Journal</w:t>
      </w:r>
      <w:r>
        <w:rPr>
          <w:rFonts w:ascii="Cambria" w:hAnsi="Cambria"/>
        </w:rPr>
        <w:t>.</w:t>
      </w:r>
      <w:proofErr w:type="gramEnd"/>
      <w:r>
        <w:rPr>
          <w:rFonts w:ascii="Cambria" w:hAnsi="Cambria"/>
        </w:rPr>
        <w:t xml:space="preserve"> Peer-reviewed journal published by Clemson U., </w:t>
      </w:r>
      <w:proofErr w:type="spellStart"/>
      <w:r>
        <w:rPr>
          <w:rFonts w:ascii="Cambria" w:hAnsi="Cambria"/>
        </w:rPr>
        <w:t>Parlor</w:t>
      </w:r>
      <w:proofErr w:type="spellEnd"/>
      <w:r>
        <w:rPr>
          <w:rFonts w:ascii="Cambria" w:hAnsi="Cambria"/>
        </w:rPr>
        <w:t xml:space="preserve"> Press, &amp; WAC Clearinghouse.</w:t>
      </w:r>
    </w:p>
    <w:p w14:paraId="1DAC8EB3" w14:textId="77777777" w:rsidR="00A27AC9" w:rsidRPr="000A6EE3" w:rsidRDefault="00655073" w:rsidP="00A27AC9">
      <w:pPr>
        <w:pStyle w:val="NormalWeb"/>
        <w:rPr>
          <w:rFonts w:ascii="Cambria" w:hAnsi="Cambria"/>
          <w:b/>
        </w:rPr>
      </w:pPr>
      <w:r w:rsidRPr="000A6EE3">
        <w:rPr>
          <w:rFonts w:ascii="Cambria" w:hAnsi="Cambria"/>
          <w:b/>
        </w:rPr>
        <w:t>Books</w:t>
      </w:r>
    </w:p>
    <w:p w14:paraId="1A2D2E75" w14:textId="1725D236" w:rsidR="00D53737" w:rsidRDefault="00D53737" w:rsidP="00A27AC9">
      <w:pPr>
        <w:rPr>
          <w:rFonts w:ascii="Cambria" w:hAnsi="Cambria"/>
        </w:rPr>
      </w:pPr>
      <w:r>
        <w:rPr>
          <w:rFonts w:ascii="Cambria" w:hAnsi="Cambria"/>
        </w:rPr>
        <w:t xml:space="preserve">Anson, Christopher M. (2002) </w:t>
      </w:r>
      <w:r>
        <w:rPr>
          <w:rFonts w:ascii="Cambria" w:hAnsi="Cambria"/>
          <w:i/>
        </w:rPr>
        <w:t xml:space="preserve">The WAC casebook: Scenes for faculty reflection and program development. </w:t>
      </w:r>
      <w:r>
        <w:rPr>
          <w:rFonts w:ascii="Cambria" w:hAnsi="Cambria"/>
        </w:rPr>
        <w:t>NY: Oxford UP.</w:t>
      </w:r>
    </w:p>
    <w:p w14:paraId="20FE3158" w14:textId="77777777" w:rsidR="00D53737" w:rsidRDefault="00D53737" w:rsidP="00A27AC9">
      <w:pPr>
        <w:rPr>
          <w:rFonts w:ascii="Cambria" w:hAnsi="Cambria"/>
        </w:rPr>
      </w:pPr>
    </w:p>
    <w:p w14:paraId="52B7BAA2" w14:textId="2C5BD7B1" w:rsidR="00D53737" w:rsidRPr="00D53737" w:rsidRDefault="00D53737" w:rsidP="00A27AC9">
      <w:pPr>
        <w:rPr>
          <w:rFonts w:ascii="Cambria" w:hAnsi="Cambria"/>
        </w:rPr>
      </w:pPr>
      <w:proofErr w:type="gramStart"/>
      <w:r>
        <w:rPr>
          <w:rFonts w:ascii="Cambria" w:hAnsi="Cambria"/>
        </w:rPr>
        <w:t>Anson, Christopher M.</w:t>
      </w:r>
      <w:r>
        <w:rPr>
          <w:rFonts w:ascii="Cambria" w:hAnsi="Cambria"/>
        </w:rPr>
        <w:t xml:space="preserve"> (1993) </w:t>
      </w:r>
      <w:r>
        <w:rPr>
          <w:rFonts w:ascii="Cambria" w:hAnsi="Cambria"/>
          <w:i/>
        </w:rPr>
        <w:t>Writing across the curriculum: an annotated bibliography.</w:t>
      </w:r>
      <w:proofErr w:type="gram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</w:rPr>
        <w:t>Wesport</w:t>
      </w:r>
      <w:proofErr w:type="spellEnd"/>
      <w:r>
        <w:rPr>
          <w:rFonts w:ascii="Cambria" w:hAnsi="Cambria"/>
        </w:rPr>
        <w:t>, CN: Greenwood Press.</w:t>
      </w:r>
    </w:p>
    <w:p w14:paraId="525BFD5E" w14:textId="77777777" w:rsidR="00D53737" w:rsidRDefault="00D53737" w:rsidP="00A27AC9">
      <w:pPr>
        <w:rPr>
          <w:rFonts w:ascii="Cambria" w:hAnsi="Cambria"/>
        </w:rPr>
      </w:pPr>
    </w:p>
    <w:p w14:paraId="7FEB1F7F" w14:textId="77777777" w:rsidR="00A27AC9" w:rsidRDefault="00A27AC9" w:rsidP="00A27AC9">
      <w:pPr>
        <w:rPr>
          <w:rStyle w:val="exldetailsdisplayval"/>
          <w:rFonts w:ascii="Cambria" w:hAnsi="Cambria"/>
        </w:rPr>
      </w:pPr>
      <w:proofErr w:type="spellStart"/>
      <w:r w:rsidRPr="000A6EE3">
        <w:rPr>
          <w:rFonts w:ascii="Cambria" w:hAnsi="Cambria"/>
        </w:rPr>
        <w:t>Bazerman</w:t>
      </w:r>
      <w:proofErr w:type="spellEnd"/>
      <w:r w:rsidRPr="000A6EE3">
        <w:rPr>
          <w:rFonts w:ascii="Cambria" w:hAnsi="Cambria"/>
        </w:rPr>
        <w:t xml:space="preserve">, Charles. (2005) </w:t>
      </w:r>
      <w:r w:rsidRPr="000A6EE3">
        <w:rPr>
          <w:rFonts w:ascii="Cambria" w:eastAsia="Times New Roman" w:hAnsi="Cambria" w:cs="Times New Roman"/>
          <w:i/>
          <w:lang w:eastAsia="en-AU"/>
        </w:rPr>
        <w:t>Reference guide to writing across the curriculum</w:t>
      </w:r>
      <w:r w:rsidRPr="000A6EE3">
        <w:rPr>
          <w:rFonts w:ascii="Cambria" w:eastAsia="Times New Roman" w:hAnsi="Cambria" w:cs="Times New Roman"/>
          <w:lang w:eastAsia="en-AU"/>
        </w:rPr>
        <w:t xml:space="preserve">. </w:t>
      </w:r>
      <w:r w:rsidRPr="000A6EE3">
        <w:rPr>
          <w:rStyle w:val="exldetailsdisplayval"/>
          <w:rFonts w:ascii="Cambria" w:hAnsi="Cambria"/>
        </w:rPr>
        <w:t xml:space="preserve">West Lafayette, Ind.: </w:t>
      </w:r>
      <w:proofErr w:type="spellStart"/>
      <w:r w:rsidRPr="000A6EE3">
        <w:rPr>
          <w:rStyle w:val="exldetailsdisplayval"/>
          <w:rFonts w:ascii="Cambria" w:hAnsi="Cambria"/>
        </w:rPr>
        <w:t>Parlor</w:t>
      </w:r>
      <w:proofErr w:type="spellEnd"/>
      <w:r w:rsidRPr="000A6EE3">
        <w:rPr>
          <w:rStyle w:val="exldetailsdisplayval"/>
          <w:rFonts w:ascii="Cambria" w:hAnsi="Cambria"/>
        </w:rPr>
        <w:t xml:space="preserve"> Press.</w:t>
      </w:r>
    </w:p>
    <w:p w14:paraId="416541CE" w14:textId="77777777" w:rsidR="00D53737" w:rsidRDefault="00D53737" w:rsidP="00A27AC9">
      <w:pPr>
        <w:rPr>
          <w:rStyle w:val="exldetailsdisplayval"/>
          <w:rFonts w:ascii="Cambria" w:hAnsi="Cambria"/>
        </w:rPr>
      </w:pPr>
    </w:p>
    <w:p w14:paraId="5DB8B6EF" w14:textId="77777777" w:rsidR="001B15F0" w:rsidRDefault="001B15F0" w:rsidP="00A27AC9">
      <w:pPr>
        <w:rPr>
          <w:rStyle w:val="exldetailsdisplayval"/>
          <w:rFonts w:ascii="Cambria" w:eastAsia="Times New Roman" w:hAnsi="Cambria" w:cs="Times New Roman"/>
        </w:rPr>
      </w:pPr>
      <w:r w:rsidRPr="000A6EE3">
        <w:rPr>
          <w:rFonts w:ascii="Cambria" w:hAnsi="Cambria"/>
        </w:rPr>
        <w:t xml:space="preserve">Dean, Mary and Peter O’Neill, eds. (2011) </w:t>
      </w:r>
      <w:r w:rsidRPr="000A6EE3">
        <w:rPr>
          <w:rFonts w:ascii="Cambria" w:hAnsi="Cambria"/>
          <w:i/>
        </w:rPr>
        <w:t>Writing in the Disciplines</w:t>
      </w:r>
      <w:r w:rsidRPr="000A6EE3">
        <w:rPr>
          <w:rFonts w:ascii="Cambria" w:hAnsi="Cambria"/>
        </w:rPr>
        <w:t xml:space="preserve">. </w:t>
      </w:r>
      <w:proofErr w:type="spellStart"/>
      <w:r w:rsidRPr="000A6EE3">
        <w:rPr>
          <w:rStyle w:val="exldetailsdisplayval"/>
          <w:rFonts w:ascii="Cambria" w:eastAsia="Times New Roman" w:hAnsi="Cambria" w:cs="Times New Roman"/>
        </w:rPr>
        <w:t>Houndmills</w:t>
      </w:r>
      <w:proofErr w:type="spellEnd"/>
      <w:r w:rsidRPr="000A6EE3">
        <w:rPr>
          <w:rStyle w:val="exldetailsdisplayval"/>
          <w:rFonts w:ascii="Cambria" w:eastAsia="Times New Roman" w:hAnsi="Cambria" w:cs="Times New Roman"/>
        </w:rPr>
        <w:t>, Basingstoke: Palgrave Macmillan.</w:t>
      </w:r>
    </w:p>
    <w:p w14:paraId="5AADAECD" w14:textId="77777777" w:rsidR="00D53737" w:rsidRDefault="00D53737" w:rsidP="00A27AC9">
      <w:pPr>
        <w:rPr>
          <w:rStyle w:val="exldetailsdisplayval"/>
          <w:rFonts w:ascii="Cambria" w:eastAsia="Times New Roman" w:hAnsi="Cambria" w:cs="Times New Roman"/>
        </w:rPr>
      </w:pPr>
    </w:p>
    <w:p w14:paraId="6C08281F" w14:textId="7BFA0380" w:rsidR="00D53737" w:rsidRPr="00D53737" w:rsidRDefault="00D53737" w:rsidP="00D53737">
      <w:pPr>
        <w:rPr>
          <w:rFonts w:ascii="Times New Roman" w:eastAsia="Times New Roman" w:hAnsi="Times New Roman" w:cs="Times New Roman"/>
          <w:lang w:eastAsia="en-AU"/>
        </w:rPr>
      </w:pPr>
      <w:r>
        <w:rPr>
          <w:rStyle w:val="exldetailsdisplayval"/>
          <w:rFonts w:ascii="Cambria" w:eastAsia="Times New Roman" w:hAnsi="Cambria" w:cs="Times New Roman"/>
        </w:rPr>
        <w:t xml:space="preserve">De la </w:t>
      </w:r>
      <w:proofErr w:type="spellStart"/>
      <w:r>
        <w:rPr>
          <w:rStyle w:val="exldetailsdisplayval"/>
          <w:rFonts w:ascii="Cambria" w:eastAsia="Times New Roman" w:hAnsi="Cambria" w:cs="Times New Roman"/>
        </w:rPr>
        <w:t>Harpe</w:t>
      </w:r>
      <w:proofErr w:type="spellEnd"/>
      <w:r>
        <w:rPr>
          <w:rStyle w:val="exldetailsdisplayval"/>
          <w:rFonts w:ascii="Cambria" w:eastAsia="Times New Roman" w:hAnsi="Cambria" w:cs="Times New Roman"/>
        </w:rPr>
        <w:t>, Barbara. (2000)</w:t>
      </w:r>
      <w:r w:rsidRPr="00D53737">
        <w:rPr>
          <w:rStyle w:val="exldetailsdisplayval"/>
          <w:rFonts w:ascii="Cambria" w:eastAsia="Times New Roman" w:hAnsi="Cambria" w:cs="Times New Roman"/>
          <w:i/>
        </w:rPr>
        <w:t xml:space="preserve"> </w:t>
      </w:r>
      <w:r w:rsidRPr="00D53737">
        <w:rPr>
          <w:rFonts w:ascii="Cambria" w:eastAsia="Times New Roman" w:hAnsi="Cambria" w:cs="Times New Roman"/>
          <w:i/>
          <w:lang w:eastAsia="en-AU"/>
        </w:rPr>
        <w:t>Enhancing writing: a guide to integrating writing support across the disciplines</w:t>
      </w:r>
      <w:r>
        <w:rPr>
          <w:rFonts w:ascii="Cambria" w:eastAsia="Times New Roman" w:hAnsi="Cambria" w:cs="Times New Roman"/>
          <w:i/>
          <w:lang w:eastAsia="en-AU"/>
        </w:rPr>
        <w:t xml:space="preserve">. </w:t>
      </w:r>
      <w:r>
        <w:rPr>
          <w:rFonts w:ascii="Cambria" w:eastAsia="Times New Roman" w:hAnsi="Cambria" w:cs="Times New Roman"/>
          <w:lang w:eastAsia="en-AU"/>
        </w:rPr>
        <w:t>Bentley, WA: Curtin University of Technology.</w:t>
      </w:r>
    </w:p>
    <w:p w14:paraId="124EDA0D" w14:textId="77777777" w:rsidR="001B15F0" w:rsidRDefault="001B15F0" w:rsidP="00A27AC9">
      <w:pPr>
        <w:rPr>
          <w:rStyle w:val="exldetailsdisplayval"/>
          <w:rFonts w:ascii="Cambria" w:eastAsia="Times New Roman" w:hAnsi="Cambria" w:cs="Times New Roman"/>
        </w:rPr>
      </w:pPr>
    </w:p>
    <w:p w14:paraId="5CC50417" w14:textId="6D2BBA8C" w:rsidR="00D53737" w:rsidRPr="00D53737" w:rsidRDefault="00D53737" w:rsidP="00D53737">
      <w:pPr>
        <w:rPr>
          <w:rFonts w:ascii="Cambria" w:hAnsi="Cambria"/>
          <w:lang w:eastAsia="en-AU"/>
        </w:rPr>
      </w:pPr>
      <w:proofErr w:type="spellStart"/>
      <w:r w:rsidRPr="00D53737">
        <w:rPr>
          <w:rStyle w:val="exldetailsdisplayval"/>
          <w:rFonts w:ascii="Cambria" w:eastAsia="Times New Roman" w:hAnsi="Cambria" w:cs="Times New Roman"/>
        </w:rPr>
        <w:t>Fulwiler</w:t>
      </w:r>
      <w:proofErr w:type="spellEnd"/>
      <w:r w:rsidRPr="00D53737">
        <w:rPr>
          <w:rStyle w:val="exldetailsdisplayval"/>
          <w:rFonts w:ascii="Cambria" w:eastAsia="Times New Roman" w:hAnsi="Cambria" w:cs="Times New Roman"/>
        </w:rPr>
        <w:t xml:space="preserve">, Toby. (1982) </w:t>
      </w:r>
      <w:r w:rsidRPr="00D53737">
        <w:rPr>
          <w:rFonts w:ascii="Cambria" w:eastAsia="Times New Roman" w:hAnsi="Cambria" w:cs="Times New Roman"/>
          <w:i/>
          <w:lang w:eastAsia="en-AU"/>
        </w:rPr>
        <w:t xml:space="preserve">Language connections: writing and reading across the curriculum. </w:t>
      </w:r>
      <w:r w:rsidRPr="00D53737">
        <w:rPr>
          <w:rFonts w:ascii="Cambria" w:hAnsi="Cambria"/>
        </w:rPr>
        <w:t>Urbana, IL: NCTE.</w:t>
      </w:r>
    </w:p>
    <w:p w14:paraId="5E2E33AA" w14:textId="61A71153" w:rsidR="00D53737" w:rsidRPr="000A6EE3" w:rsidRDefault="00D53737" w:rsidP="00A27AC9">
      <w:pPr>
        <w:rPr>
          <w:rStyle w:val="exldetailsdisplayval"/>
          <w:rFonts w:ascii="Cambria" w:eastAsia="Times New Roman" w:hAnsi="Cambria" w:cs="Times New Roman"/>
        </w:rPr>
      </w:pPr>
    </w:p>
    <w:p w14:paraId="760FD56C" w14:textId="77777777" w:rsidR="001B15F0" w:rsidRDefault="001B15F0" w:rsidP="00A27AC9">
      <w:pPr>
        <w:rPr>
          <w:rStyle w:val="exldetailsdisplayval"/>
          <w:rFonts w:ascii="Cambria" w:eastAsia="Times New Roman" w:hAnsi="Cambria" w:cs="Times New Roman"/>
        </w:rPr>
      </w:pPr>
      <w:proofErr w:type="gramStart"/>
      <w:r w:rsidRPr="000A6EE3">
        <w:rPr>
          <w:rStyle w:val="exldetailsdisplayval"/>
          <w:rFonts w:ascii="Cambria" w:eastAsia="Times New Roman" w:hAnsi="Cambria" w:cs="Times New Roman"/>
        </w:rPr>
        <w:t xml:space="preserve">Hardy, Christine and Lisa </w:t>
      </w:r>
      <w:proofErr w:type="spellStart"/>
      <w:r w:rsidRPr="000A6EE3">
        <w:rPr>
          <w:rStyle w:val="exldetailsdisplayval"/>
          <w:rFonts w:ascii="Cambria" w:eastAsia="Times New Roman" w:hAnsi="Cambria" w:cs="Times New Roman"/>
        </w:rPr>
        <w:t>Clughen</w:t>
      </w:r>
      <w:proofErr w:type="spellEnd"/>
      <w:r w:rsidRPr="000A6EE3">
        <w:rPr>
          <w:rStyle w:val="exldetailsdisplayval"/>
          <w:rFonts w:ascii="Cambria" w:eastAsia="Times New Roman" w:hAnsi="Cambria" w:cs="Times New Roman"/>
        </w:rPr>
        <w:t>.</w:t>
      </w:r>
      <w:proofErr w:type="gramEnd"/>
      <w:r w:rsidRPr="000A6EE3">
        <w:rPr>
          <w:rStyle w:val="exldetailsdisplayval"/>
          <w:rFonts w:ascii="Cambria" w:eastAsia="Times New Roman" w:hAnsi="Cambria" w:cs="Times New Roman"/>
        </w:rPr>
        <w:t xml:space="preserve"> (2012) </w:t>
      </w:r>
      <w:r w:rsidRPr="000A6EE3">
        <w:rPr>
          <w:rStyle w:val="searchword"/>
          <w:rFonts w:ascii="Cambria" w:eastAsia="Times New Roman" w:hAnsi="Cambria" w:cs="Times New Roman"/>
          <w:i/>
        </w:rPr>
        <w:t>Writing</w:t>
      </w:r>
      <w:r w:rsidRPr="000A6EE3">
        <w:rPr>
          <w:rFonts w:ascii="Cambria" w:eastAsia="Times New Roman" w:hAnsi="Cambria" w:cs="Times New Roman"/>
          <w:i/>
        </w:rPr>
        <w:t xml:space="preserve"> </w:t>
      </w:r>
      <w:r w:rsidRPr="000A6EE3">
        <w:rPr>
          <w:rStyle w:val="searchword"/>
          <w:rFonts w:ascii="Cambria" w:eastAsia="Times New Roman" w:hAnsi="Cambria" w:cs="Times New Roman"/>
          <w:i/>
        </w:rPr>
        <w:t>in</w:t>
      </w:r>
      <w:r w:rsidRPr="000A6EE3">
        <w:rPr>
          <w:rFonts w:ascii="Cambria" w:eastAsia="Times New Roman" w:hAnsi="Cambria" w:cs="Times New Roman"/>
          <w:i/>
        </w:rPr>
        <w:t xml:space="preserve"> </w:t>
      </w:r>
      <w:r w:rsidRPr="000A6EE3">
        <w:rPr>
          <w:rStyle w:val="searchword"/>
          <w:rFonts w:ascii="Cambria" w:eastAsia="Times New Roman" w:hAnsi="Cambria" w:cs="Times New Roman"/>
          <w:i/>
        </w:rPr>
        <w:t>the</w:t>
      </w:r>
      <w:r w:rsidRPr="000A6EE3">
        <w:rPr>
          <w:rFonts w:ascii="Cambria" w:eastAsia="Times New Roman" w:hAnsi="Cambria" w:cs="Times New Roman"/>
          <w:i/>
        </w:rPr>
        <w:t xml:space="preserve"> </w:t>
      </w:r>
      <w:r w:rsidRPr="000A6EE3">
        <w:rPr>
          <w:rStyle w:val="searchword"/>
          <w:rFonts w:ascii="Cambria" w:eastAsia="Times New Roman" w:hAnsi="Cambria" w:cs="Times New Roman"/>
          <w:i/>
        </w:rPr>
        <w:t>Disciplines</w:t>
      </w:r>
      <w:r w:rsidRPr="000A6EE3">
        <w:rPr>
          <w:rFonts w:ascii="Cambria" w:eastAsia="Times New Roman" w:hAnsi="Cambria" w:cs="Times New Roman"/>
          <w:i/>
        </w:rPr>
        <w:t xml:space="preserve"> Building Supportive Cultures for Student </w:t>
      </w:r>
      <w:r w:rsidRPr="000A6EE3">
        <w:rPr>
          <w:rStyle w:val="searchword"/>
          <w:rFonts w:ascii="Cambria" w:eastAsia="Times New Roman" w:hAnsi="Cambria" w:cs="Times New Roman"/>
          <w:i/>
        </w:rPr>
        <w:t>Writing</w:t>
      </w:r>
      <w:r w:rsidRPr="000A6EE3">
        <w:rPr>
          <w:rFonts w:ascii="Cambria" w:eastAsia="Times New Roman" w:hAnsi="Cambria" w:cs="Times New Roman"/>
          <w:i/>
        </w:rPr>
        <w:t xml:space="preserve"> </w:t>
      </w:r>
      <w:r w:rsidRPr="000A6EE3">
        <w:rPr>
          <w:rStyle w:val="searchword"/>
          <w:rFonts w:ascii="Cambria" w:eastAsia="Times New Roman" w:hAnsi="Cambria" w:cs="Times New Roman"/>
          <w:i/>
        </w:rPr>
        <w:t>in</w:t>
      </w:r>
      <w:r w:rsidRPr="000A6EE3">
        <w:rPr>
          <w:rFonts w:ascii="Cambria" w:eastAsia="Times New Roman" w:hAnsi="Cambria" w:cs="Times New Roman"/>
          <w:i/>
        </w:rPr>
        <w:t xml:space="preserve"> UK Higher Education</w:t>
      </w:r>
      <w:r w:rsidRPr="000A6EE3">
        <w:rPr>
          <w:rFonts w:ascii="Cambria" w:eastAsia="Times New Roman" w:hAnsi="Cambria" w:cs="Times New Roman"/>
        </w:rPr>
        <w:t xml:space="preserve">. </w:t>
      </w:r>
      <w:r w:rsidRPr="000A6EE3">
        <w:rPr>
          <w:rStyle w:val="exldetailsdisplayval"/>
          <w:rFonts w:ascii="Cambria" w:eastAsia="Times New Roman" w:hAnsi="Cambria" w:cs="Times New Roman"/>
        </w:rPr>
        <w:t xml:space="preserve">Bradford: Emerald Group Publishing Limited. </w:t>
      </w:r>
      <w:proofErr w:type="gramStart"/>
      <w:r w:rsidRPr="000A6EE3">
        <w:rPr>
          <w:rStyle w:val="exldetailsdisplayval"/>
          <w:rFonts w:ascii="Cambria" w:eastAsia="Times New Roman" w:hAnsi="Cambria" w:cs="Times New Roman"/>
        </w:rPr>
        <w:t>E-book.</w:t>
      </w:r>
      <w:proofErr w:type="gramEnd"/>
    </w:p>
    <w:p w14:paraId="1F7C4D3F" w14:textId="77777777" w:rsidR="00394E96" w:rsidRDefault="00394E96" w:rsidP="00A27AC9">
      <w:pPr>
        <w:rPr>
          <w:rStyle w:val="exldetailsdisplayval"/>
          <w:rFonts w:ascii="Cambria" w:eastAsia="Times New Roman" w:hAnsi="Cambria" w:cs="Times New Roman"/>
        </w:rPr>
      </w:pPr>
    </w:p>
    <w:p w14:paraId="7EAC284C" w14:textId="76AB0A5E" w:rsidR="00394E96" w:rsidRPr="00394E96" w:rsidRDefault="00394E96" w:rsidP="00A27AC9">
      <w:pPr>
        <w:rPr>
          <w:rFonts w:ascii="Cambria" w:eastAsia="Times New Roman" w:hAnsi="Cambria" w:cs="Times New Roman"/>
        </w:rPr>
      </w:pPr>
      <w:r w:rsidRPr="000A6EE3">
        <w:rPr>
          <w:rFonts w:ascii="Cambria" w:hAnsi="Cambria"/>
        </w:rPr>
        <w:t>McLeod, Susan H.</w:t>
      </w:r>
      <w:r>
        <w:rPr>
          <w:rFonts w:ascii="Cambria" w:hAnsi="Cambria"/>
        </w:rPr>
        <w:t xml:space="preserve"> (1988)</w:t>
      </w:r>
      <w:r w:rsidRPr="00394E96">
        <w:rPr>
          <w:rFonts w:ascii="Cambria" w:hAnsi="Cambria"/>
          <w:i/>
        </w:rPr>
        <w:t xml:space="preserve"> </w:t>
      </w:r>
      <w:r w:rsidRPr="00394E96">
        <w:rPr>
          <w:rFonts w:ascii="Cambria" w:hAnsi="Cambria"/>
          <w:i/>
        </w:rPr>
        <w:t>Strengthening programs for writing across the curriculum</w:t>
      </w:r>
      <w:r>
        <w:rPr>
          <w:rFonts w:ascii="Cambria" w:hAnsi="Cambria"/>
          <w:i/>
        </w:rPr>
        <w:t xml:space="preserve">. </w:t>
      </w:r>
      <w:r>
        <w:rPr>
          <w:rFonts w:ascii="Cambria" w:hAnsi="Cambria"/>
        </w:rPr>
        <w:t xml:space="preserve"> San Francisco: </w:t>
      </w:r>
      <w:proofErr w:type="spellStart"/>
      <w:r>
        <w:rPr>
          <w:rFonts w:ascii="Cambria" w:hAnsi="Cambria"/>
        </w:rPr>
        <w:t>Jossey</w:t>
      </w:r>
      <w:proofErr w:type="spellEnd"/>
      <w:r>
        <w:rPr>
          <w:rFonts w:ascii="Cambria" w:hAnsi="Cambria"/>
        </w:rPr>
        <w:t>-Bass.</w:t>
      </w:r>
    </w:p>
    <w:p w14:paraId="587B92FC" w14:textId="77777777" w:rsidR="00A27AC9" w:rsidRPr="000A6EE3" w:rsidRDefault="00A27AC9" w:rsidP="00A27AC9">
      <w:pPr>
        <w:pStyle w:val="NormalWeb"/>
        <w:rPr>
          <w:rFonts w:ascii="Cambria" w:hAnsi="Cambria"/>
        </w:rPr>
      </w:pPr>
      <w:r w:rsidRPr="000A6EE3">
        <w:rPr>
          <w:rFonts w:ascii="Cambria" w:hAnsi="Cambria"/>
        </w:rPr>
        <w:t xml:space="preserve">McLeod, Susan H., Eric </w:t>
      </w:r>
      <w:proofErr w:type="spellStart"/>
      <w:r w:rsidRPr="000A6EE3">
        <w:rPr>
          <w:rFonts w:ascii="Cambria" w:hAnsi="Cambria"/>
        </w:rPr>
        <w:t>Miraglia</w:t>
      </w:r>
      <w:proofErr w:type="spellEnd"/>
      <w:r w:rsidRPr="000A6EE3">
        <w:rPr>
          <w:rFonts w:ascii="Cambria" w:hAnsi="Cambria"/>
        </w:rPr>
        <w:t xml:space="preserve">, Margot </w:t>
      </w:r>
      <w:proofErr w:type="spellStart"/>
      <w:r w:rsidRPr="000A6EE3">
        <w:rPr>
          <w:rFonts w:ascii="Cambria" w:hAnsi="Cambria"/>
        </w:rPr>
        <w:t>Soven</w:t>
      </w:r>
      <w:proofErr w:type="spellEnd"/>
      <w:r w:rsidRPr="000A6EE3">
        <w:rPr>
          <w:rFonts w:ascii="Cambria" w:hAnsi="Cambria"/>
        </w:rPr>
        <w:t xml:space="preserve">, &amp; Christopher </w:t>
      </w:r>
      <w:proofErr w:type="spellStart"/>
      <w:r w:rsidRPr="000A6EE3">
        <w:rPr>
          <w:rFonts w:ascii="Cambria" w:hAnsi="Cambria"/>
        </w:rPr>
        <w:t>Thaiss</w:t>
      </w:r>
      <w:proofErr w:type="spellEnd"/>
      <w:r w:rsidRPr="000A6EE3">
        <w:rPr>
          <w:rFonts w:ascii="Cambria" w:hAnsi="Cambria"/>
        </w:rPr>
        <w:t xml:space="preserve"> (Eds.). (2001). </w:t>
      </w:r>
      <w:r w:rsidRPr="000A6EE3">
        <w:rPr>
          <w:rFonts w:ascii="Cambria" w:hAnsi="Cambria"/>
          <w:i/>
          <w:iCs/>
        </w:rPr>
        <w:t>WAC for the New Millennium: Strategies for Continuing Writing Across the Curriculum Programs</w:t>
      </w:r>
      <w:r w:rsidRPr="000A6EE3">
        <w:rPr>
          <w:rFonts w:ascii="Cambria" w:hAnsi="Cambria"/>
        </w:rPr>
        <w:t>. Urbana, IL: National Council of Teacher</w:t>
      </w:r>
      <w:r w:rsidR="000001A7">
        <w:rPr>
          <w:rFonts w:ascii="Cambria" w:hAnsi="Cambria"/>
        </w:rPr>
        <w:t xml:space="preserve">s of English. Also available </w:t>
      </w:r>
      <w:r w:rsidRPr="000A6EE3">
        <w:rPr>
          <w:rFonts w:ascii="Cambria" w:hAnsi="Cambria"/>
        </w:rPr>
        <w:t xml:space="preserve">open-access </w:t>
      </w:r>
      <w:hyperlink r:id="rId6" w:history="1">
        <w:r w:rsidRPr="000A6EE3">
          <w:rPr>
            <w:rStyle w:val="Hyperlink"/>
            <w:rFonts w:ascii="Cambria" w:hAnsi="Cambria"/>
          </w:rPr>
          <w:t>http://wac.colostate.edu/books/millenium/</w:t>
        </w:r>
      </w:hyperlink>
      <w:r w:rsidRPr="000A6EE3">
        <w:rPr>
          <w:rFonts w:ascii="Cambria" w:hAnsi="Cambria"/>
        </w:rPr>
        <w:t>.</w:t>
      </w:r>
    </w:p>
    <w:p w14:paraId="17C2A60A" w14:textId="77777777" w:rsidR="00A27AC9" w:rsidRPr="000A6EE3" w:rsidRDefault="00A27AC9" w:rsidP="00A27AC9">
      <w:pPr>
        <w:rPr>
          <w:rStyle w:val="exldetailsdisplayval"/>
          <w:rFonts w:ascii="Cambria" w:hAnsi="Cambria"/>
        </w:rPr>
      </w:pPr>
      <w:r w:rsidRPr="000A6EE3">
        <w:rPr>
          <w:rFonts w:ascii="Cambria" w:hAnsi="Cambria"/>
        </w:rPr>
        <w:t xml:space="preserve">Melzer, Daniel. (2011) </w:t>
      </w:r>
      <w:r w:rsidRPr="000A6EE3">
        <w:rPr>
          <w:rFonts w:ascii="Cambria" w:eastAsia="Times New Roman" w:hAnsi="Cambria" w:cs="Times New Roman"/>
          <w:i/>
          <w:lang w:eastAsia="en-AU"/>
        </w:rPr>
        <w:t xml:space="preserve">Exploring College Writing Reading, Writing, and Researching across the </w:t>
      </w:r>
      <w:r w:rsidR="00655073" w:rsidRPr="000A6EE3">
        <w:rPr>
          <w:rFonts w:ascii="Cambria" w:eastAsia="Times New Roman" w:hAnsi="Cambria" w:cs="Times New Roman"/>
          <w:i/>
          <w:lang w:eastAsia="en-AU"/>
        </w:rPr>
        <w:t>Curriculum.</w:t>
      </w:r>
      <w:r w:rsidR="00655073" w:rsidRPr="000A6EE3">
        <w:rPr>
          <w:rFonts w:ascii="Cambria" w:eastAsia="Times New Roman" w:hAnsi="Cambria" w:cs="Times New Roman"/>
          <w:lang w:eastAsia="en-AU"/>
        </w:rPr>
        <w:t xml:space="preserve"> </w:t>
      </w:r>
      <w:r w:rsidR="00655073" w:rsidRPr="000A6EE3">
        <w:rPr>
          <w:rStyle w:val="exldetailsdisplayval"/>
          <w:rFonts w:ascii="Cambria" w:hAnsi="Cambria"/>
        </w:rPr>
        <w:t>London: Equinox Publishing Ltd.</w:t>
      </w:r>
    </w:p>
    <w:p w14:paraId="216894F7" w14:textId="77777777" w:rsidR="000A6EE3" w:rsidRPr="000A6EE3" w:rsidRDefault="000A6EE3" w:rsidP="00A27AC9">
      <w:pPr>
        <w:rPr>
          <w:rStyle w:val="exldetailsdisplayval"/>
          <w:rFonts w:ascii="Cambria" w:hAnsi="Cambria"/>
        </w:rPr>
      </w:pPr>
    </w:p>
    <w:p w14:paraId="44279E93" w14:textId="77777777" w:rsidR="000A6EE3" w:rsidRDefault="000A6EE3" w:rsidP="00A27AC9">
      <w:pPr>
        <w:rPr>
          <w:rFonts w:ascii="Cambria" w:eastAsia="Times New Roman" w:hAnsi="Cambria" w:cs="Times New Roman"/>
        </w:rPr>
      </w:pPr>
      <w:r w:rsidRPr="000A6EE3">
        <w:rPr>
          <w:rStyle w:val="exldetailsdisplayval"/>
          <w:rFonts w:ascii="Cambria" w:hAnsi="Cambria"/>
        </w:rPr>
        <w:t xml:space="preserve">Monroe, Jonathan. (2003) </w:t>
      </w:r>
      <w:r w:rsidRPr="000A6EE3">
        <w:rPr>
          <w:rFonts w:ascii="Cambria" w:eastAsia="Times New Roman" w:hAnsi="Cambria" w:cs="Times New Roman"/>
          <w:i/>
        </w:rPr>
        <w:t xml:space="preserve">Local knowledges, local practices: </w:t>
      </w:r>
      <w:r w:rsidRPr="000A6EE3">
        <w:rPr>
          <w:rStyle w:val="searchword"/>
          <w:rFonts w:ascii="Cambria" w:eastAsia="Times New Roman" w:hAnsi="Cambria" w:cs="Times New Roman"/>
          <w:i/>
        </w:rPr>
        <w:t>writing</w:t>
      </w:r>
      <w:r w:rsidRPr="000A6EE3">
        <w:rPr>
          <w:rFonts w:ascii="Cambria" w:eastAsia="Times New Roman" w:hAnsi="Cambria" w:cs="Times New Roman"/>
          <w:i/>
        </w:rPr>
        <w:t xml:space="preserve"> in the </w:t>
      </w:r>
      <w:r w:rsidRPr="000A6EE3">
        <w:rPr>
          <w:rStyle w:val="searchword"/>
          <w:rFonts w:ascii="Cambria" w:eastAsia="Times New Roman" w:hAnsi="Cambria" w:cs="Times New Roman"/>
          <w:i/>
        </w:rPr>
        <w:t>disciplines</w:t>
      </w:r>
      <w:r w:rsidRPr="000A6EE3">
        <w:rPr>
          <w:rFonts w:ascii="Cambria" w:eastAsia="Times New Roman" w:hAnsi="Cambria" w:cs="Times New Roman"/>
          <w:i/>
        </w:rPr>
        <w:t xml:space="preserve"> at Cornell</w:t>
      </w:r>
      <w:r w:rsidRPr="000A6EE3">
        <w:rPr>
          <w:rFonts w:ascii="Cambria" w:eastAsia="Times New Roman" w:hAnsi="Cambria" w:cs="Times New Roman"/>
        </w:rPr>
        <w:t xml:space="preserve">. Pittsburgh, PA: University of Pittsburgh Press. </w:t>
      </w:r>
      <w:proofErr w:type="gramStart"/>
      <w:r w:rsidRPr="000A6EE3">
        <w:rPr>
          <w:rFonts w:ascii="Cambria" w:eastAsia="Times New Roman" w:hAnsi="Cambria" w:cs="Times New Roman"/>
        </w:rPr>
        <w:t>E-book.</w:t>
      </w:r>
      <w:proofErr w:type="gramEnd"/>
    </w:p>
    <w:p w14:paraId="1AB9A180" w14:textId="77777777" w:rsidR="00394E96" w:rsidRDefault="00394E96" w:rsidP="00A27AC9">
      <w:pPr>
        <w:rPr>
          <w:rFonts w:ascii="Cambria" w:eastAsia="Times New Roman" w:hAnsi="Cambria" w:cs="Times New Roman"/>
        </w:rPr>
      </w:pPr>
    </w:p>
    <w:p w14:paraId="560BC147" w14:textId="5F00CC02" w:rsidR="00394E96" w:rsidRPr="00394E96" w:rsidRDefault="00394E96" w:rsidP="00394E96">
      <w:pPr>
        <w:rPr>
          <w:rFonts w:ascii="Cambria" w:eastAsia="Times New Roman" w:hAnsi="Cambria" w:cs="Times New Roman"/>
          <w:lang w:eastAsia="en-AU"/>
        </w:rPr>
      </w:pPr>
      <w:r>
        <w:rPr>
          <w:rFonts w:ascii="Cambria" w:eastAsia="Times New Roman" w:hAnsi="Cambria" w:cs="Times New Roman"/>
        </w:rPr>
        <w:t>Myers, John W. (1984)</w:t>
      </w:r>
      <w:r w:rsidRPr="00394E96">
        <w:rPr>
          <w:rFonts w:ascii="Cambria" w:eastAsia="Times New Roman" w:hAnsi="Cambria" w:cs="Times New Roman"/>
        </w:rPr>
        <w:t xml:space="preserve"> </w:t>
      </w:r>
      <w:r w:rsidRPr="00394E96">
        <w:rPr>
          <w:rFonts w:ascii="Cambria" w:eastAsia="Times New Roman" w:hAnsi="Cambria" w:cs="Times New Roman"/>
          <w:i/>
          <w:lang w:eastAsia="en-AU"/>
        </w:rPr>
        <w:t>Writing to learn across the curriculum</w:t>
      </w:r>
      <w:r>
        <w:rPr>
          <w:rFonts w:ascii="Cambria" w:eastAsia="Times New Roman" w:hAnsi="Cambria" w:cs="Times New Roman"/>
          <w:i/>
          <w:lang w:eastAsia="en-AU"/>
        </w:rPr>
        <w:t xml:space="preserve">. </w:t>
      </w:r>
      <w:r>
        <w:rPr>
          <w:rFonts w:ascii="Cambria" w:eastAsia="Times New Roman" w:hAnsi="Cambria" w:cs="Times New Roman"/>
          <w:lang w:eastAsia="en-AU"/>
        </w:rPr>
        <w:t>Bloomington, IN: Phi Delta Kappa Educational Foundation.</w:t>
      </w:r>
    </w:p>
    <w:p w14:paraId="3EFB34E2" w14:textId="77777777" w:rsidR="001B15F0" w:rsidRPr="00394E96" w:rsidRDefault="001B15F0" w:rsidP="00A27AC9">
      <w:pPr>
        <w:rPr>
          <w:rStyle w:val="exldetailsdisplayval"/>
          <w:rFonts w:ascii="Cambria" w:hAnsi="Cambria"/>
        </w:rPr>
      </w:pPr>
    </w:p>
    <w:p w14:paraId="4628A6E1" w14:textId="77777777" w:rsidR="001B15F0" w:rsidRPr="000A6EE3" w:rsidRDefault="001B15F0" w:rsidP="001B15F0">
      <w:pPr>
        <w:rPr>
          <w:rFonts w:ascii="Cambria" w:hAnsi="Cambria"/>
        </w:rPr>
      </w:pPr>
      <w:r w:rsidRPr="000A6EE3">
        <w:rPr>
          <w:rFonts w:ascii="Cambria" w:hAnsi="Cambria"/>
        </w:rPr>
        <w:lastRenderedPageBreak/>
        <w:t xml:space="preserve">Parker, Robert P. &amp; Vera </w:t>
      </w:r>
      <w:proofErr w:type="spellStart"/>
      <w:r w:rsidRPr="000A6EE3">
        <w:rPr>
          <w:rFonts w:ascii="Cambria" w:hAnsi="Cambria"/>
        </w:rPr>
        <w:t>Goodkin</w:t>
      </w:r>
      <w:proofErr w:type="spellEnd"/>
      <w:r w:rsidRPr="000A6EE3">
        <w:rPr>
          <w:rFonts w:ascii="Cambria" w:hAnsi="Cambria"/>
        </w:rPr>
        <w:t xml:space="preserve"> (1987) </w:t>
      </w:r>
      <w:proofErr w:type="gramStart"/>
      <w:r w:rsidRPr="000A6EE3">
        <w:rPr>
          <w:rFonts w:ascii="Cambria" w:hAnsi="Cambria"/>
          <w:i/>
        </w:rPr>
        <w:t>The</w:t>
      </w:r>
      <w:proofErr w:type="gramEnd"/>
      <w:r w:rsidRPr="000A6EE3">
        <w:rPr>
          <w:rFonts w:ascii="Cambria" w:hAnsi="Cambria"/>
          <w:i/>
        </w:rPr>
        <w:t xml:space="preserve"> Consequences of Writing: Enhancing Learning in the Disciplines</w:t>
      </w:r>
      <w:r w:rsidRPr="000A6EE3">
        <w:rPr>
          <w:rFonts w:ascii="Cambria" w:hAnsi="Cambria"/>
        </w:rPr>
        <w:t>. New Jersey: Boynton/Cook Publishers, Inc.</w:t>
      </w:r>
    </w:p>
    <w:p w14:paraId="2096EB58" w14:textId="77777777" w:rsidR="00655073" w:rsidRPr="000A6EE3" w:rsidRDefault="00655073" w:rsidP="00A27AC9">
      <w:pPr>
        <w:rPr>
          <w:rStyle w:val="exldetailsdisplayval"/>
          <w:rFonts w:ascii="Cambria" w:hAnsi="Cambria"/>
        </w:rPr>
      </w:pPr>
    </w:p>
    <w:p w14:paraId="58CF4E22" w14:textId="77777777" w:rsidR="00655073" w:rsidRPr="000A6EE3" w:rsidRDefault="00655073" w:rsidP="00A27AC9">
      <w:pPr>
        <w:rPr>
          <w:rStyle w:val="exldetailsdisplayval"/>
          <w:rFonts w:ascii="Cambria" w:hAnsi="Cambria"/>
        </w:rPr>
      </w:pPr>
      <w:r w:rsidRPr="000A6EE3">
        <w:rPr>
          <w:rStyle w:val="exldetailsdisplayval"/>
          <w:rFonts w:ascii="Cambria" w:hAnsi="Cambria"/>
        </w:rPr>
        <w:t xml:space="preserve">Pike, Kathy. (2004) </w:t>
      </w:r>
      <w:r w:rsidRPr="000A6EE3">
        <w:rPr>
          <w:rFonts w:ascii="Cambria" w:hAnsi="Cambria"/>
          <w:i/>
        </w:rPr>
        <w:t xml:space="preserve">Making nonfiction and other informational texts come alive: a practical approach to reading, </w:t>
      </w:r>
      <w:r w:rsidRPr="000A6EE3">
        <w:rPr>
          <w:rStyle w:val="searchword"/>
          <w:rFonts w:ascii="Cambria" w:hAnsi="Cambria"/>
          <w:i/>
        </w:rPr>
        <w:t>writing</w:t>
      </w:r>
      <w:r w:rsidRPr="000A6EE3">
        <w:rPr>
          <w:rFonts w:ascii="Cambria" w:hAnsi="Cambria"/>
          <w:i/>
        </w:rPr>
        <w:t xml:space="preserve">, and using nonfiction and other informational texts </w:t>
      </w:r>
      <w:r w:rsidRPr="000A6EE3">
        <w:rPr>
          <w:rStyle w:val="searchword"/>
          <w:rFonts w:ascii="Cambria" w:hAnsi="Cambria"/>
          <w:i/>
        </w:rPr>
        <w:t>across</w:t>
      </w:r>
      <w:r w:rsidRPr="000A6EE3">
        <w:rPr>
          <w:rFonts w:ascii="Cambria" w:hAnsi="Cambria"/>
          <w:i/>
        </w:rPr>
        <w:t xml:space="preserve"> </w:t>
      </w:r>
      <w:r w:rsidRPr="000A6EE3">
        <w:rPr>
          <w:rStyle w:val="searchword"/>
          <w:rFonts w:ascii="Cambria" w:hAnsi="Cambria"/>
          <w:i/>
        </w:rPr>
        <w:t>the</w:t>
      </w:r>
      <w:r w:rsidRPr="000A6EE3">
        <w:rPr>
          <w:rFonts w:ascii="Cambria" w:hAnsi="Cambria"/>
          <w:i/>
        </w:rPr>
        <w:t xml:space="preserve"> </w:t>
      </w:r>
      <w:r w:rsidRPr="000A6EE3">
        <w:rPr>
          <w:rStyle w:val="searchword"/>
          <w:rFonts w:ascii="Cambria" w:hAnsi="Cambria"/>
          <w:i/>
        </w:rPr>
        <w:t>curriculum</w:t>
      </w:r>
      <w:r w:rsidRPr="000A6EE3">
        <w:rPr>
          <w:rStyle w:val="searchword"/>
          <w:rFonts w:ascii="Cambria" w:hAnsi="Cambria"/>
        </w:rPr>
        <w:t xml:space="preserve">. </w:t>
      </w:r>
      <w:r w:rsidRPr="000A6EE3">
        <w:rPr>
          <w:rStyle w:val="exldetailsdisplayval"/>
          <w:rFonts w:ascii="Cambria" w:hAnsi="Cambria"/>
        </w:rPr>
        <w:t>Boston: Pearson.</w:t>
      </w:r>
    </w:p>
    <w:p w14:paraId="23F54CEA" w14:textId="77777777" w:rsidR="001B15F0" w:rsidRPr="000A6EE3" w:rsidRDefault="001B15F0" w:rsidP="00A27AC9">
      <w:pPr>
        <w:rPr>
          <w:rStyle w:val="exldetailsdisplayval"/>
          <w:rFonts w:ascii="Cambria" w:hAnsi="Cambria"/>
        </w:rPr>
      </w:pPr>
    </w:p>
    <w:p w14:paraId="14946954" w14:textId="77777777" w:rsidR="001B15F0" w:rsidRDefault="001B15F0" w:rsidP="00A27AC9">
      <w:pPr>
        <w:rPr>
          <w:rStyle w:val="exldetailsdisplayval"/>
          <w:rFonts w:ascii="Cambria" w:eastAsia="Times New Roman" w:hAnsi="Cambria" w:cs="Times New Roman"/>
        </w:rPr>
      </w:pPr>
      <w:r w:rsidRPr="000A6EE3">
        <w:rPr>
          <w:rStyle w:val="exldetailsdisplayval"/>
          <w:rFonts w:ascii="Cambria" w:hAnsi="Cambria"/>
        </w:rPr>
        <w:t xml:space="preserve">Russell, David. (2002) </w:t>
      </w:r>
      <w:r w:rsidRPr="000A6EE3">
        <w:rPr>
          <w:rStyle w:val="exldetailsdisplayval"/>
          <w:rFonts w:ascii="Cambria" w:hAnsi="Cambria"/>
          <w:i/>
        </w:rPr>
        <w:t>Writing in the Academic Disciplines: A curricular history.</w:t>
      </w:r>
      <w:r w:rsidRPr="000A6EE3">
        <w:rPr>
          <w:rStyle w:val="exldetailsdisplayval"/>
          <w:rFonts w:ascii="Cambria" w:hAnsi="Cambria"/>
        </w:rPr>
        <w:t xml:space="preserve"> </w:t>
      </w:r>
      <w:r w:rsidRPr="000A6EE3">
        <w:rPr>
          <w:rStyle w:val="exldetailsdisplayval"/>
          <w:rFonts w:ascii="Cambria" w:eastAsia="Times New Roman" w:hAnsi="Cambria" w:cs="Times New Roman"/>
        </w:rPr>
        <w:t>Carbondale, Illinois: Southern Illinois University Press.</w:t>
      </w:r>
      <w:bookmarkStart w:id="0" w:name="_GoBack"/>
      <w:bookmarkEnd w:id="0"/>
    </w:p>
    <w:p w14:paraId="1C997776" w14:textId="77777777" w:rsidR="000A6EE3" w:rsidRPr="000001A7" w:rsidRDefault="000A6EE3" w:rsidP="00A27AC9">
      <w:pPr>
        <w:rPr>
          <w:rStyle w:val="exldetailsdisplayval"/>
          <w:rFonts w:ascii="Cambria" w:eastAsia="Times New Roman" w:hAnsi="Cambria" w:cs="Times New Roman"/>
        </w:rPr>
      </w:pPr>
    </w:p>
    <w:p w14:paraId="4688A955" w14:textId="77777777" w:rsidR="000A6EE3" w:rsidRPr="000001A7" w:rsidRDefault="000A6EE3" w:rsidP="000A6EE3">
      <w:pPr>
        <w:rPr>
          <w:rFonts w:ascii="Cambria" w:eastAsia="Times New Roman" w:hAnsi="Cambria" w:cs="Times New Roman"/>
          <w:lang w:val="en-US"/>
        </w:rPr>
      </w:pPr>
      <w:r w:rsidRPr="000001A7">
        <w:rPr>
          <w:rStyle w:val="exldetailsdisplayval"/>
          <w:rFonts w:ascii="Cambria" w:eastAsia="Times New Roman" w:hAnsi="Cambria" w:cs="Times New Roman"/>
        </w:rPr>
        <w:t xml:space="preserve">Strachan, Wendy. </w:t>
      </w:r>
      <w:proofErr w:type="gramStart"/>
      <w:r w:rsidRPr="000001A7">
        <w:rPr>
          <w:rStyle w:val="exldetailsdisplayval"/>
          <w:rFonts w:ascii="Cambria" w:eastAsia="Times New Roman" w:hAnsi="Cambria" w:cs="Times New Roman"/>
        </w:rPr>
        <w:t xml:space="preserve">(2008) </w:t>
      </w:r>
      <w:r w:rsidRPr="000001A7">
        <w:rPr>
          <w:rFonts w:ascii="Cambria" w:eastAsia="Times New Roman" w:hAnsi="Cambria" w:cs="Times New Roman"/>
          <w:i/>
          <w:lang w:val="en-US"/>
        </w:rPr>
        <w:t>Writing-Intensive Becoming W-Faculty in a New Writing Curriculum</w:t>
      </w:r>
      <w:r w:rsidRPr="000001A7">
        <w:rPr>
          <w:rFonts w:ascii="Cambria" w:eastAsia="Times New Roman" w:hAnsi="Cambria" w:cs="Times New Roman"/>
          <w:lang w:val="en-US"/>
        </w:rPr>
        <w:t>.</w:t>
      </w:r>
      <w:proofErr w:type="gramEnd"/>
      <w:r w:rsidRPr="000001A7">
        <w:rPr>
          <w:rFonts w:ascii="Cambria" w:eastAsia="Times New Roman" w:hAnsi="Cambria" w:cs="Times New Roman"/>
          <w:lang w:val="en-US"/>
        </w:rPr>
        <w:t xml:space="preserve"> </w:t>
      </w:r>
      <w:r w:rsidRPr="000001A7">
        <w:rPr>
          <w:rStyle w:val="exldetailsdisplayval"/>
          <w:rFonts w:ascii="Cambria" w:eastAsia="Times New Roman" w:hAnsi="Cambria" w:cs="Times New Roman"/>
        </w:rPr>
        <w:t>Logan: Utah State University Press</w:t>
      </w:r>
      <w:r w:rsidR="000001A7" w:rsidRPr="000001A7">
        <w:rPr>
          <w:rStyle w:val="exldetailsdisplayval"/>
          <w:rFonts w:ascii="Cambria" w:eastAsia="Times New Roman" w:hAnsi="Cambria" w:cs="Times New Roman"/>
        </w:rPr>
        <w:t>. E-book.</w:t>
      </w:r>
    </w:p>
    <w:p w14:paraId="03D4F5F4" w14:textId="77777777" w:rsidR="00A27AC9" w:rsidRPr="000A6EE3" w:rsidRDefault="00A27AC9" w:rsidP="00A27AC9">
      <w:pPr>
        <w:pStyle w:val="NormalWeb"/>
        <w:rPr>
          <w:rFonts w:ascii="Cambria" w:hAnsi="Cambria"/>
        </w:rPr>
      </w:pPr>
      <w:proofErr w:type="spellStart"/>
      <w:r w:rsidRPr="000001A7">
        <w:rPr>
          <w:rFonts w:ascii="Cambria" w:hAnsi="Cambria"/>
        </w:rPr>
        <w:t>Thaiss</w:t>
      </w:r>
      <w:proofErr w:type="spellEnd"/>
      <w:r w:rsidRPr="000A6EE3">
        <w:rPr>
          <w:rFonts w:ascii="Cambria" w:hAnsi="Cambria"/>
        </w:rPr>
        <w:t xml:space="preserve">, Chris, </w:t>
      </w:r>
      <w:proofErr w:type="spellStart"/>
      <w:r w:rsidRPr="000A6EE3">
        <w:rPr>
          <w:rFonts w:ascii="Cambria" w:hAnsi="Cambria"/>
        </w:rPr>
        <w:t>Gerd</w:t>
      </w:r>
      <w:proofErr w:type="spellEnd"/>
      <w:r w:rsidRPr="000A6EE3">
        <w:rPr>
          <w:rFonts w:ascii="Cambria" w:hAnsi="Cambria"/>
        </w:rPr>
        <w:t xml:space="preserve"> </w:t>
      </w:r>
      <w:proofErr w:type="spellStart"/>
      <w:r w:rsidRPr="000A6EE3">
        <w:rPr>
          <w:rFonts w:ascii="Cambria" w:hAnsi="Cambria"/>
        </w:rPr>
        <w:t>Bräuer</w:t>
      </w:r>
      <w:proofErr w:type="spellEnd"/>
      <w:r w:rsidRPr="000A6EE3">
        <w:rPr>
          <w:rFonts w:ascii="Cambria" w:hAnsi="Cambria"/>
        </w:rPr>
        <w:t xml:space="preserve">, Paula </w:t>
      </w:r>
      <w:proofErr w:type="spellStart"/>
      <w:r w:rsidRPr="000A6EE3">
        <w:rPr>
          <w:rFonts w:ascii="Cambria" w:hAnsi="Cambria"/>
        </w:rPr>
        <w:t>Carlino</w:t>
      </w:r>
      <w:proofErr w:type="spellEnd"/>
      <w:r w:rsidRPr="000A6EE3">
        <w:rPr>
          <w:rFonts w:ascii="Cambria" w:hAnsi="Cambria"/>
        </w:rPr>
        <w:t xml:space="preserve">, Lisa </w:t>
      </w:r>
      <w:proofErr w:type="spellStart"/>
      <w:r w:rsidRPr="000A6EE3">
        <w:rPr>
          <w:rFonts w:ascii="Cambria" w:hAnsi="Cambria"/>
        </w:rPr>
        <w:t>Ganobcsik</w:t>
      </w:r>
      <w:proofErr w:type="spellEnd"/>
      <w:r w:rsidRPr="000A6EE3">
        <w:rPr>
          <w:rFonts w:ascii="Cambria" w:hAnsi="Cambria"/>
        </w:rPr>
        <w:t xml:space="preserve">-Williams, &amp; Aparna Sinha (Eds.). (2012). </w:t>
      </w:r>
      <w:r w:rsidRPr="000A6EE3">
        <w:rPr>
          <w:rFonts w:ascii="Cambria" w:hAnsi="Cambria"/>
          <w:i/>
          <w:iCs/>
        </w:rPr>
        <w:t>Writing Programs Worldwide: Profiles of Academic Writing in Many Places</w:t>
      </w:r>
      <w:r w:rsidRPr="000A6EE3">
        <w:rPr>
          <w:rFonts w:ascii="Cambria" w:hAnsi="Cambria"/>
        </w:rPr>
        <w:t xml:space="preserve">. </w:t>
      </w:r>
      <w:proofErr w:type="gramStart"/>
      <w:r w:rsidRPr="000A6EE3">
        <w:rPr>
          <w:rFonts w:ascii="Cambria" w:hAnsi="Cambria"/>
        </w:rPr>
        <w:t>Perspectives on Writing.</w:t>
      </w:r>
      <w:proofErr w:type="gramEnd"/>
      <w:r w:rsidRPr="000A6EE3">
        <w:rPr>
          <w:rFonts w:ascii="Cambria" w:hAnsi="Cambria"/>
        </w:rPr>
        <w:t xml:space="preserve"> Fort Collins, Colorado: The WAC Clearinghouse and</w:t>
      </w:r>
      <w:r w:rsidR="000001A7">
        <w:rPr>
          <w:rFonts w:ascii="Cambria" w:hAnsi="Cambria"/>
        </w:rPr>
        <w:t xml:space="preserve"> </w:t>
      </w:r>
      <w:proofErr w:type="spellStart"/>
      <w:r w:rsidR="000001A7">
        <w:rPr>
          <w:rFonts w:ascii="Cambria" w:hAnsi="Cambria"/>
        </w:rPr>
        <w:t>Parlor</w:t>
      </w:r>
      <w:proofErr w:type="spellEnd"/>
      <w:r w:rsidR="000001A7">
        <w:rPr>
          <w:rFonts w:ascii="Cambria" w:hAnsi="Cambria"/>
        </w:rPr>
        <w:t xml:space="preserve"> Press. Also available</w:t>
      </w:r>
      <w:r w:rsidRPr="000A6EE3">
        <w:rPr>
          <w:rFonts w:ascii="Cambria" w:hAnsi="Cambria"/>
        </w:rPr>
        <w:t xml:space="preserve"> open-access </w:t>
      </w:r>
      <w:hyperlink r:id="rId7" w:history="1">
        <w:r w:rsidRPr="000A6EE3">
          <w:rPr>
            <w:rStyle w:val="Hyperlink"/>
            <w:rFonts w:ascii="Cambria" w:hAnsi="Cambria"/>
          </w:rPr>
          <w:t>http://wac.colostate.edu/books/wrab2011/</w:t>
        </w:r>
      </w:hyperlink>
      <w:r w:rsidRPr="000A6EE3">
        <w:rPr>
          <w:rFonts w:ascii="Cambria" w:hAnsi="Cambria"/>
        </w:rPr>
        <w:t>.</w:t>
      </w:r>
    </w:p>
    <w:p w14:paraId="1BEC3D7A" w14:textId="77777777" w:rsidR="000A6EE3" w:rsidRPr="000A6EE3" w:rsidRDefault="000A6EE3" w:rsidP="000A6EE3">
      <w:pPr>
        <w:pStyle w:val="Heading3"/>
        <w:rPr>
          <w:rFonts w:ascii="Cambria" w:eastAsia="Times New Roman" w:hAnsi="Cambria" w:cs="Times New Roman"/>
          <w:b w:val="0"/>
        </w:rPr>
      </w:pPr>
      <w:r w:rsidRPr="000A6EE3">
        <w:rPr>
          <w:rFonts w:ascii="Cambria" w:eastAsia="Times New Roman" w:hAnsi="Cambria" w:cs="Times New Roman"/>
          <w:b w:val="0"/>
        </w:rPr>
        <w:t xml:space="preserve">Torrance, Mark, Denis </w:t>
      </w:r>
      <w:proofErr w:type="spellStart"/>
      <w:r w:rsidRPr="000A6EE3">
        <w:rPr>
          <w:rFonts w:ascii="Cambria" w:eastAsia="Times New Roman" w:hAnsi="Cambria" w:cs="Times New Roman"/>
          <w:b w:val="0"/>
        </w:rPr>
        <w:t>Alamargot</w:t>
      </w:r>
      <w:proofErr w:type="spellEnd"/>
      <w:r w:rsidRPr="000A6EE3">
        <w:rPr>
          <w:rFonts w:ascii="Cambria" w:eastAsia="Times New Roman" w:hAnsi="Cambria" w:cs="Times New Roman"/>
          <w:b w:val="0"/>
        </w:rPr>
        <w:t xml:space="preserve">, Montserrat Castello, Franck </w:t>
      </w:r>
      <w:proofErr w:type="spellStart"/>
      <w:r w:rsidRPr="000A6EE3">
        <w:rPr>
          <w:rFonts w:ascii="Cambria" w:eastAsia="Times New Roman" w:hAnsi="Cambria" w:cs="Times New Roman"/>
          <w:b w:val="0"/>
        </w:rPr>
        <w:t>Ganier</w:t>
      </w:r>
      <w:proofErr w:type="spellEnd"/>
      <w:r w:rsidRPr="000A6EE3">
        <w:rPr>
          <w:rFonts w:ascii="Cambria" w:eastAsia="Times New Roman" w:hAnsi="Cambria" w:cs="Times New Roman"/>
          <w:b w:val="0"/>
        </w:rPr>
        <w:t xml:space="preserve">, Otto Kruse &amp; </w:t>
      </w:r>
      <w:proofErr w:type="spellStart"/>
      <w:r w:rsidRPr="000A6EE3">
        <w:rPr>
          <w:rFonts w:ascii="Cambria" w:eastAsia="Times New Roman" w:hAnsi="Cambria" w:cs="Times New Roman"/>
          <w:b w:val="0"/>
        </w:rPr>
        <w:t>Gert</w:t>
      </w:r>
      <w:proofErr w:type="spellEnd"/>
      <w:r w:rsidRPr="000A6EE3">
        <w:rPr>
          <w:rFonts w:ascii="Cambria" w:eastAsia="Times New Roman" w:hAnsi="Cambria" w:cs="Times New Roman"/>
          <w:b w:val="0"/>
        </w:rPr>
        <w:t xml:space="preserve"> </w:t>
      </w:r>
      <w:proofErr w:type="spellStart"/>
      <w:r w:rsidRPr="000A6EE3">
        <w:rPr>
          <w:rFonts w:ascii="Cambria" w:eastAsia="Times New Roman" w:hAnsi="Cambria" w:cs="Times New Roman"/>
          <w:b w:val="0"/>
        </w:rPr>
        <w:t>Rijlaarsdam</w:t>
      </w:r>
      <w:proofErr w:type="spellEnd"/>
      <w:r w:rsidRPr="000A6EE3">
        <w:rPr>
          <w:rFonts w:ascii="Cambria" w:eastAsia="Times New Roman" w:hAnsi="Cambria" w:cs="Times New Roman"/>
          <w:b w:val="0"/>
        </w:rPr>
        <w:t xml:space="preserve">. (2012) </w:t>
      </w:r>
      <w:r w:rsidRPr="000A6EE3">
        <w:rPr>
          <w:rFonts w:ascii="Cambria" w:eastAsia="Times New Roman" w:hAnsi="Cambria" w:cs="Times New Roman"/>
          <w:b w:val="0"/>
          <w:i/>
        </w:rPr>
        <w:t xml:space="preserve">Learning to Write Effectively Current Trends </w:t>
      </w:r>
      <w:r w:rsidRPr="000A6EE3">
        <w:rPr>
          <w:rStyle w:val="searchword"/>
          <w:rFonts w:ascii="Cambria" w:eastAsia="Times New Roman" w:hAnsi="Cambria" w:cs="Times New Roman"/>
          <w:b w:val="0"/>
          <w:i/>
        </w:rPr>
        <w:t>in</w:t>
      </w:r>
      <w:r w:rsidRPr="000A6EE3">
        <w:rPr>
          <w:rFonts w:ascii="Cambria" w:eastAsia="Times New Roman" w:hAnsi="Cambria" w:cs="Times New Roman"/>
          <w:b w:val="0"/>
          <w:i/>
        </w:rPr>
        <w:t xml:space="preserve"> European Research. </w:t>
      </w:r>
      <w:r w:rsidRPr="000A6EE3">
        <w:rPr>
          <w:rStyle w:val="exldetailsdisplayval"/>
          <w:rFonts w:ascii="Cambria" w:eastAsia="Times New Roman" w:hAnsi="Cambria" w:cs="Times New Roman"/>
          <w:b w:val="0"/>
        </w:rPr>
        <w:t>Bradford: BRILL. E-book.</w:t>
      </w:r>
    </w:p>
    <w:p w14:paraId="50FF2EC3" w14:textId="062D91FE" w:rsidR="000A6EE3" w:rsidRPr="00394E96" w:rsidRDefault="00394E96" w:rsidP="00A27AC9">
      <w:pPr>
        <w:pStyle w:val="NormalWeb"/>
        <w:rPr>
          <w:rFonts w:ascii="Cambria" w:hAnsi="Cambria"/>
        </w:rPr>
      </w:pPr>
      <w:r>
        <w:rPr>
          <w:rFonts w:ascii="Cambria" w:hAnsi="Cambria"/>
        </w:rPr>
        <w:t xml:space="preserve">Wilder, Laura. </w:t>
      </w:r>
      <w:proofErr w:type="gramStart"/>
      <w:r>
        <w:rPr>
          <w:rFonts w:ascii="Cambria" w:hAnsi="Cambria"/>
        </w:rPr>
        <w:t xml:space="preserve">(2012) </w:t>
      </w:r>
      <w:r w:rsidRPr="00394E96">
        <w:rPr>
          <w:rFonts w:ascii="Cambria" w:hAnsi="Cambria"/>
          <w:i/>
        </w:rPr>
        <w:t>Rhetorical Strategies and Genre Conventions in Literary Studies Teaching and Writing in the Disciplines</w:t>
      </w:r>
      <w:r>
        <w:rPr>
          <w:rFonts w:ascii="Cambria" w:hAnsi="Cambria"/>
          <w:i/>
        </w:rPr>
        <w:t>.</w:t>
      </w:r>
      <w:proofErr w:type="gramEnd"/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Carbondale, IL: Southern Illinois UP.</w:t>
      </w:r>
    </w:p>
    <w:p w14:paraId="68B1C694" w14:textId="77777777" w:rsidR="00A27AC9" w:rsidRPr="000A6EE3" w:rsidRDefault="00A27AC9" w:rsidP="00655073">
      <w:pPr>
        <w:rPr>
          <w:rStyle w:val="exldetailsdisplayval"/>
          <w:rFonts w:ascii="Cambria" w:hAnsi="Cambria"/>
        </w:rPr>
      </w:pPr>
      <w:r w:rsidRPr="000A6EE3">
        <w:rPr>
          <w:rFonts w:ascii="Cambria" w:hAnsi="Cambria"/>
        </w:rPr>
        <w:t xml:space="preserve">Wu, Dan. (2012) </w:t>
      </w:r>
      <w:r w:rsidRPr="000A6EE3">
        <w:rPr>
          <w:rFonts w:ascii="Cambria" w:eastAsia="Times New Roman" w:hAnsi="Cambria" w:cs="Times New Roman"/>
          <w:i/>
          <w:lang w:eastAsia="en-AU"/>
        </w:rPr>
        <w:t xml:space="preserve">Introducing Writing </w:t>
      </w:r>
      <w:proofErr w:type="gramStart"/>
      <w:r w:rsidRPr="000A6EE3">
        <w:rPr>
          <w:rFonts w:ascii="Cambria" w:eastAsia="Times New Roman" w:hAnsi="Cambria" w:cs="Times New Roman"/>
          <w:i/>
          <w:lang w:eastAsia="en-AU"/>
        </w:rPr>
        <w:t>Across</w:t>
      </w:r>
      <w:proofErr w:type="gramEnd"/>
      <w:r w:rsidRPr="000A6EE3">
        <w:rPr>
          <w:rFonts w:ascii="Cambria" w:eastAsia="Times New Roman" w:hAnsi="Cambria" w:cs="Times New Roman"/>
          <w:i/>
          <w:lang w:eastAsia="en-AU"/>
        </w:rPr>
        <w:t xml:space="preserve"> the Curriculum into China Feasibility and Adaptation.</w:t>
      </w:r>
      <w:r w:rsidRPr="000A6EE3">
        <w:rPr>
          <w:rFonts w:ascii="Cambria" w:eastAsia="Times New Roman" w:hAnsi="Cambria" w:cs="Times New Roman"/>
          <w:lang w:eastAsia="en-AU"/>
        </w:rPr>
        <w:t xml:space="preserve"> </w:t>
      </w:r>
      <w:r w:rsidRPr="000A6EE3">
        <w:rPr>
          <w:rStyle w:val="exldetailsdisplayval"/>
          <w:rFonts w:ascii="Cambria" w:hAnsi="Cambria"/>
        </w:rPr>
        <w:t>Dordrecht: Springer. E-book.</w:t>
      </w:r>
    </w:p>
    <w:p w14:paraId="071C1082" w14:textId="77777777" w:rsidR="00655073" w:rsidRPr="000A6EE3" w:rsidRDefault="00655073" w:rsidP="00655073">
      <w:pPr>
        <w:rPr>
          <w:rFonts w:ascii="Cambria" w:eastAsia="Times New Roman" w:hAnsi="Cambria" w:cs="Times New Roman"/>
          <w:lang w:eastAsia="en-AU"/>
        </w:rPr>
      </w:pPr>
    </w:p>
    <w:p w14:paraId="5AB1FE8D" w14:textId="77777777" w:rsidR="00A27AC9" w:rsidRPr="000A6EE3" w:rsidRDefault="00A27AC9" w:rsidP="00A27AC9">
      <w:pPr>
        <w:rPr>
          <w:rFonts w:ascii="Cambria" w:hAnsi="Cambria"/>
          <w:lang w:eastAsia="en-AU"/>
        </w:rPr>
      </w:pPr>
      <w:r w:rsidRPr="000A6EE3">
        <w:rPr>
          <w:rFonts w:ascii="Cambria" w:eastAsia="Times New Roman" w:hAnsi="Cambria" w:cs="Times New Roman"/>
          <w:lang w:eastAsia="en-AU"/>
        </w:rPr>
        <w:t xml:space="preserve">Yancey, Kathleen, Liane Robertson, and Kara </w:t>
      </w:r>
      <w:proofErr w:type="spellStart"/>
      <w:r w:rsidRPr="000A6EE3">
        <w:rPr>
          <w:rFonts w:ascii="Cambria" w:eastAsia="Times New Roman" w:hAnsi="Cambria" w:cs="Times New Roman"/>
          <w:lang w:eastAsia="en-AU"/>
        </w:rPr>
        <w:t>Taczak</w:t>
      </w:r>
      <w:proofErr w:type="spellEnd"/>
      <w:r w:rsidRPr="000A6EE3">
        <w:rPr>
          <w:rFonts w:ascii="Cambria" w:eastAsia="Times New Roman" w:hAnsi="Cambria" w:cs="Times New Roman"/>
          <w:lang w:eastAsia="en-AU"/>
        </w:rPr>
        <w:t xml:space="preserve">. (2014) </w:t>
      </w:r>
      <w:r w:rsidRPr="000A6EE3">
        <w:rPr>
          <w:rFonts w:ascii="Cambria" w:eastAsia="Times New Roman" w:hAnsi="Cambria" w:cs="Times New Roman"/>
          <w:i/>
          <w:lang w:eastAsia="en-AU"/>
        </w:rPr>
        <w:t>Writing across Contexts Transfer, Composition, and Sites of Writing.</w:t>
      </w:r>
      <w:r w:rsidRPr="000A6EE3">
        <w:rPr>
          <w:rFonts w:ascii="Cambria" w:hAnsi="Cambria"/>
        </w:rPr>
        <w:t xml:space="preserve"> </w:t>
      </w:r>
      <w:r w:rsidRPr="000A6EE3">
        <w:rPr>
          <w:rStyle w:val="exldetailsdisplayval"/>
          <w:rFonts w:ascii="Cambria" w:hAnsi="Cambria"/>
        </w:rPr>
        <w:t>Logan: Utah State University Press. E-book.</w:t>
      </w:r>
    </w:p>
    <w:p w14:paraId="797F5151" w14:textId="77777777" w:rsidR="00A27AC9" w:rsidRPr="00655073" w:rsidRDefault="00A27AC9" w:rsidP="00F32464">
      <w:pPr>
        <w:rPr>
          <w:rFonts w:ascii="Cambria" w:hAnsi="Cambria"/>
        </w:rPr>
      </w:pPr>
    </w:p>
    <w:sectPr w:rsidR="00A27AC9" w:rsidRPr="00655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C9"/>
    <w:rsid w:val="000001A7"/>
    <w:rsid w:val="000A6EE3"/>
    <w:rsid w:val="00102DA0"/>
    <w:rsid w:val="001B15F0"/>
    <w:rsid w:val="003830BF"/>
    <w:rsid w:val="00394E96"/>
    <w:rsid w:val="0043240C"/>
    <w:rsid w:val="00442D70"/>
    <w:rsid w:val="00446237"/>
    <w:rsid w:val="00655073"/>
    <w:rsid w:val="007A6859"/>
    <w:rsid w:val="008F3D33"/>
    <w:rsid w:val="00937F37"/>
    <w:rsid w:val="00A27AC9"/>
    <w:rsid w:val="00BE75E8"/>
    <w:rsid w:val="00D53737"/>
    <w:rsid w:val="00F32464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73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HAnsi" w:hAnsi="Palatino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E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A27AC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A27AC9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searchword">
    <w:name w:val="searchword"/>
    <w:basedOn w:val="DefaultParagraphFont"/>
    <w:rsid w:val="00A27AC9"/>
  </w:style>
  <w:style w:type="character" w:customStyle="1" w:styleId="exldetailsdisplayval">
    <w:name w:val="exldetailsdisplayval"/>
    <w:basedOn w:val="DefaultParagraphFont"/>
    <w:rsid w:val="00A27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HAnsi" w:hAnsi="Palatino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E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A27AC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A27AC9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searchword">
    <w:name w:val="searchword"/>
    <w:basedOn w:val="DefaultParagraphFont"/>
    <w:rsid w:val="00A27AC9"/>
  </w:style>
  <w:style w:type="character" w:customStyle="1" w:styleId="exldetailsdisplayval">
    <w:name w:val="exldetailsdisplayval"/>
    <w:basedOn w:val="DefaultParagraphFont"/>
    <w:rsid w:val="00A27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ac.colostate.edu/books/wrab20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c.colostate.edu/books/milleniu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BAC9BE4D</Template>
  <TotalTime>70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Vered</dc:creator>
  <cp:lastModifiedBy>Karen Vered</cp:lastModifiedBy>
  <cp:revision>3</cp:revision>
  <dcterms:created xsi:type="dcterms:W3CDTF">2015-12-09T05:23:00Z</dcterms:created>
  <dcterms:modified xsi:type="dcterms:W3CDTF">2015-12-18T04:44:00Z</dcterms:modified>
</cp:coreProperties>
</file>